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b/>
          <w:spacing w:val="-6"/>
          <w:sz w:val="36"/>
          <w:szCs w:val="36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附件5：</w:t>
      </w:r>
      <w:r w:rsidRPr="00D837C8">
        <w:rPr>
          <w:rFonts w:ascii="仿宋" w:eastAsia="仿宋" w:hAnsi="仿宋" w:hint="eastAsia"/>
          <w:b/>
          <w:spacing w:val="-6"/>
          <w:sz w:val="36"/>
          <w:szCs w:val="36"/>
        </w:rPr>
        <w:t>皖西学院第二十一届运动会学生乒乓球赛</w:t>
      </w:r>
    </w:p>
    <w:p w:rsidR="001A1965" w:rsidRPr="00D837C8" w:rsidRDefault="001A1965" w:rsidP="001A1965">
      <w:pPr>
        <w:spacing w:line="560" w:lineRule="exact"/>
        <w:ind w:firstLineChars="200" w:firstLine="711"/>
        <w:jc w:val="center"/>
        <w:rPr>
          <w:rFonts w:ascii="仿宋" w:eastAsia="仿宋" w:hAnsi="仿宋"/>
          <w:b/>
          <w:spacing w:val="-6"/>
          <w:sz w:val="36"/>
          <w:szCs w:val="36"/>
        </w:rPr>
      </w:pPr>
      <w:r w:rsidRPr="00D837C8">
        <w:rPr>
          <w:rFonts w:ascii="仿宋" w:eastAsia="仿宋" w:hAnsi="仿宋" w:hint="eastAsia"/>
          <w:b/>
          <w:spacing w:val="-6"/>
          <w:sz w:val="36"/>
          <w:szCs w:val="36"/>
        </w:rPr>
        <w:t>竞赛规程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一、比赛时间和地点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/>
          <w:spacing w:val="-6"/>
          <w:sz w:val="32"/>
          <w:szCs w:val="32"/>
        </w:rPr>
        <w:t>20</w:t>
      </w:r>
      <w:r>
        <w:rPr>
          <w:rFonts w:ascii="仿宋" w:eastAsia="仿宋" w:hAnsi="仿宋" w:hint="eastAsia"/>
          <w:spacing w:val="-6"/>
          <w:sz w:val="32"/>
          <w:szCs w:val="32"/>
        </w:rPr>
        <w:t>21年5月22日——23日</w:t>
      </w:r>
      <w:r>
        <w:rPr>
          <w:rFonts w:ascii="仿宋" w:eastAsia="仿宋" w:hAnsi="仿宋"/>
          <w:spacing w:val="-6"/>
          <w:sz w:val="32"/>
          <w:szCs w:val="32"/>
        </w:rPr>
        <w:t xml:space="preserve">   </w:t>
      </w:r>
      <w:r>
        <w:rPr>
          <w:rFonts w:ascii="仿宋" w:eastAsia="仿宋" w:hAnsi="仿宋" w:hint="eastAsia"/>
          <w:spacing w:val="-6"/>
          <w:sz w:val="32"/>
          <w:szCs w:val="32"/>
        </w:rPr>
        <w:t>院风雨操场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二、参加单位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各学院组队参加。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三、比赛项目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男、女混合团体赛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四、报名规定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1.各队可报领队</w:t>
      </w:r>
      <w:r>
        <w:rPr>
          <w:rFonts w:ascii="仿宋" w:eastAsia="仿宋" w:hAnsi="仿宋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spacing w:val="-6"/>
          <w:sz w:val="32"/>
          <w:szCs w:val="32"/>
        </w:rPr>
        <w:t>人，教练</w:t>
      </w:r>
      <w:r>
        <w:rPr>
          <w:rFonts w:ascii="仿宋" w:eastAsia="仿宋" w:hAnsi="仿宋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spacing w:val="-6"/>
          <w:sz w:val="32"/>
          <w:szCs w:val="32"/>
        </w:rPr>
        <w:t>人，男、女运动员各7人。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2.参赛队员必须是本学院在读学生，参赛报名须持学生证。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3.各学院于4月7日前将报名表送到体育学院办公室。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（电话：</w:t>
      </w:r>
      <w:r>
        <w:rPr>
          <w:rFonts w:ascii="仿宋" w:eastAsia="仿宋" w:hAnsi="仿宋"/>
          <w:spacing w:val="-6"/>
          <w:sz w:val="32"/>
          <w:szCs w:val="32"/>
        </w:rPr>
        <w:t>3305018</w:t>
      </w:r>
      <w:r>
        <w:rPr>
          <w:rFonts w:ascii="仿宋" w:eastAsia="仿宋" w:hAnsi="仿宋" w:hint="eastAsia"/>
          <w:spacing w:val="-6"/>
          <w:sz w:val="32"/>
          <w:szCs w:val="32"/>
        </w:rPr>
        <w:t>）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五、比赛办法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1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.</w:t>
      </w:r>
      <w:r>
        <w:rPr>
          <w:rFonts w:ascii="仿宋" w:eastAsia="仿宋" w:hAnsi="仿宋" w:hint="eastAsia"/>
          <w:spacing w:val="-6"/>
          <w:sz w:val="32"/>
          <w:szCs w:val="32"/>
        </w:rPr>
        <w:t>采用国家体育总局审定的最新《乒乓球竞赛规则》。比赛分阶段进行。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2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.</w:t>
      </w:r>
      <w:r>
        <w:rPr>
          <w:rFonts w:ascii="仿宋" w:eastAsia="仿宋" w:hAnsi="仿宋" w:hint="eastAsia"/>
          <w:spacing w:val="-6"/>
          <w:sz w:val="32"/>
          <w:szCs w:val="32"/>
        </w:rPr>
        <w:t>第一阶段：分组单循环</w:t>
      </w:r>
      <w:r>
        <w:rPr>
          <w:rFonts w:ascii="仿宋" w:eastAsia="仿宋" w:hAnsi="仿宋"/>
          <w:spacing w:val="-6"/>
          <w:sz w:val="32"/>
          <w:szCs w:val="32"/>
        </w:rPr>
        <w:t>(</w:t>
      </w:r>
      <w:r>
        <w:rPr>
          <w:rFonts w:ascii="仿宋" w:eastAsia="仿宋" w:hAnsi="仿宋" w:hint="eastAsia"/>
          <w:spacing w:val="-6"/>
          <w:sz w:val="32"/>
          <w:szCs w:val="32"/>
        </w:rPr>
        <w:t>抽签分组，抽签由组委会代抽</w:t>
      </w:r>
      <w:r>
        <w:rPr>
          <w:rFonts w:ascii="仿宋" w:eastAsia="仿宋" w:hAnsi="仿宋"/>
          <w:spacing w:val="-6"/>
          <w:sz w:val="32"/>
          <w:szCs w:val="32"/>
        </w:rPr>
        <w:t>)</w:t>
      </w:r>
      <w:r>
        <w:rPr>
          <w:rFonts w:ascii="仿宋" w:eastAsia="仿宋" w:hAnsi="仿宋" w:hint="eastAsia"/>
          <w:spacing w:val="-6"/>
          <w:sz w:val="32"/>
          <w:szCs w:val="32"/>
        </w:rPr>
        <w:t>，取小组前</w:t>
      </w:r>
      <w:r>
        <w:rPr>
          <w:rFonts w:ascii="仿宋" w:eastAsia="仿宋" w:hAnsi="仿宋"/>
          <w:spacing w:val="-6"/>
          <w:sz w:val="32"/>
          <w:szCs w:val="32"/>
        </w:rPr>
        <w:t>2</w:t>
      </w:r>
      <w:r>
        <w:rPr>
          <w:rFonts w:ascii="仿宋" w:eastAsia="仿宋" w:hAnsi="仿宋" w:hint="eastAsia"/>
          <w:spacing w:val="-6"/>
          <w:sz w:val="32"/>
          <w:szCs w:val="32"/>
        </w:rPr>
        <w:t>名参加第二阶段比赛。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lastRenderedPageBreak/>
        <w:t>3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.</w:t>
      </w:r>
      <w:r>
        <w:rPr>
          <w:rFonts w:ascii="仿宋" w:eastAsia="仿宋" w:hAnsi="仿宋" w:hint="eastAsia"/>
          <w:spacing w:val="-6"/>
          <w:sz w:val="32"/>
          <w:szCs w:val="32"/>
        </w:rPr>
        <w:t>第二阶段：交叉淘汰赛。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4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.</w:t>
      </w:r>
      <w:r>
        <w:rPr>
          <w:rFonts w:ascii="仿宋" w:eastAsia="仿宋" w:hAnsi="仿宋" w:hint="eastAsia"/>
          <w:spacing w:val="-6"/>
          <w:sz w:val="32"/>
          <w:szCs w:val="32"/>
        </w:rPr>
        <w:t>每场比赛一律采用11分制，五局三胜。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出场顺序：A男子单打、B女子单打、C男子单打、D女子单打、E男子单打（每个运动员只能打一场比赛）。五场三胜。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5</w:t>
      </w:r>
      <w:r>
        <w:rPr>
          <w:rFonts w:ascii="仿宋" w:eastAsia="仿宋" w:hAnsi="仿宋" w:hint="eastAsia"/>
          <w:b/>
          <w:spacing w:val="-6"/>
          <w:sz w:val="32"/>
          <w:szCs w:val="32"/>
        </w:rPr>
        <w:t>.</w:t>
      </w:r>
      <w:r>
        <w:rPr>
          <w:rFonts w:ascii="仿宋" w:eastAsia="仿宋" w:hAnsi="仿宋" w:hint="eastAsia"/>
          <w:spacing w:val="-6"/>
          <w:sz w:val="32"/>
          <w:szCs w:val="32"/>
        </w:rPr>
        <w:t>比赛用球由主办单位提供。球拍自备。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六、录取名次</w:t>
      </w:r>
    </w:p>
    <w:p w:rsidR="001A1965" w:rsidRDefault="001A1965" w:rsidP="001A1965">
      <w:pPr>
        <w:spacing w:line="560" w:lineRule="exact"/>
        <w:ind w:firstLineChars="200" w:firstLine="628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比赛取前六名，设附加赛（成绩计入各学院第二十一届校运动会团体总分，体育学院获得的比赛名次不占用其他学院运动会名次）。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七、本规程解释权属主办单位</w:t>
      </w:r>
    </w:p>
    <w:p w:rsidR="001A1965" w:rsidRDefault="001A1965" w:rsidP="001A1965">
      <w:pPr>
        <w:spacing w:line="560" w:lineRule="exact"/>
        <w:ind w:firstLineChars="200" w:firstLine="628"/>
        <w:rPr>
          <w:rFonts w:ascii="黑体" w:eastAsia="黑体" w:hAnsi="黑体"/>
          <w:spacing w:val="-6"/>
          <w:sz w:val="32"/>
          <w:szCs w:val="32"/>
        </w:rPr>
      </w:pPr>
      <w:r>
        <w:rPr>
          <w:rFonts w:ascii="黑体" w:eastAsia="黑体" w:hAnsi="黑体" w:hint="eastAsia"/>
          <w:spacing w:val="-6"/>
          <w:sz w:val="32"/>
          <w:szCs w:val="32"/>
        </w:rPr>
        <w:t>八、未尽事宜，另行通知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C5" w:rsidRDefault="00A073C5" w:rsidP="001A1965">
      <w:pPr>
        <w:spacing w:after="0"/>
      </w:pPr>
      <w:r>
        <w:separator/>
      </w:r>
    </w:p>
  </w:endnote>
  <w:endnote w:type="continuationSeparator" w:id="0">
    <w:p w:rsidR="00A073C5" w:rsidRDefault="00A073C5" w:rsidP="001A19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C5" w:rsidRDefault="00A073C5" w:rsidP="001A1965">
      <w:pPr>
        <w:spacing w:after="0"/>
      </w:pPr>
      <w:r>
        <w:separator/>
      </w:r>
    </w:p>
  </w:footnote>
  <w:footnote w:type="continuationSeparator" w:id="0">
    <w:p w:rsidR="00A073C5" w:rsidRDefault="00A073C5" w:rsidP="001A196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1965"/>
    <w:rsid w:val="00323B43"/>
    <w:rsid w:val="003D37D8"/>
    <w:rsid w:val="00426133"/>
    <w:rsid w:val="004358AB"/>
    <w:rsid w:val="008B7726"/>
    <w:rsid w:val="00A073C5"/>
    <w:rsid w:val="00D31D50"/>
    <w:rsid w:val="00F9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196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196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196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196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China</cp:lastModifiedBy>
  <cp:revision>2</cp:revision>
  <dcterms:created xsi:type="dcterms:W3CDTF">2008-09-11T17:20:00Z</dcterms:created>
  <dcterms:modified xsi:type="dcterms:W3CDTF">2021-03-26T09:29:00Z</dcterms:modified>
</cp:coreProperties>
</file>